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46"/>
          <w:szCs w:val="46"/>
        </w:rPr>
      </w:pPr>
      <w:r w:rsidDel="00000000" w:rsidR="00000000" w:rsidRPr="00000000">
        <w:rPr>
          <w:rFonts w:ascii="Calibri" w:cs="Calibri" w:eastAsia="Calibri" w:hAnsi="Calibri"/>
          <w:b w:val="1"/>
          <w:bCs w:val="1"/>
          <w:sz w:val="46"/>
          <w:szCs w:val="46"/>
          <w:rtl w:val="0"/>
        </w:rPr>
        <w:t xml:space="preserve">ANTRAG AUF FÖRDERMITGLIEDSCHAFT</w:t>
      </w:r>
    </w:p>
    <w:p w:rsidR="00000000" w:rsidDel="00000000" w:rsidP="00000000" w:rsidRDefault="00000000" w:rsidRPr="00000000" w14:paraId="00000002">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Pr>
        <w:drawing>
          <wp:inline distB="114300" distT="114300" distL="114300" distR="114300">
            <wp:extent cx="2170275" cy="82823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70275" cy="82823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b w:val="1"/>
          <w:bCs w:val="1"/>
          <w:sz w:val="22"/>
          <w:szCs w:val="22"/>
          <w:rtl w:val="0"/>
        </w:rPr>
        <w:t xml:space="preserve">Was ist die Fördermitgliedschaft?</w:t>
      </w:r>
      <w:r w:rsidDel="00000000" w:rsidR="00000000" w:rsidRPr="00000000">
        <w:rPr>
          <w:rtl w:val="0"/>
        </w:rPr>
      </w:r>
    </w:p>
    <w:p w:rsidR="00000000" w:rsidDel="00000000" w:rsidP="00000000" w:rsidRDefault="00000000" w:rsidRPr="00000000" w14:paraId="00000004">
      <w:pPr>
        <w:spacing w:after="240" w:lineRule="auto"/>
        <w:rPr>
          <w:rFonts w:ascii="Calibri" w:cs="Calibri" w:eastAsia="Calibri" w:hAnsi="Calibri"/>
        </w:rPr>
      </w:pPr>
      <w:r w:rsidDel="00000000" w:rsidR="00000000" w:rsidRPr="00000000">
        <w:rPr>
          <w:rFonts w:ascii="Calibri" w:cs="Calibri" w:eastAsia="Calibri" w:hAnsi="Calibri"/>
          <w:rtl w:val="0"/>
        </w:rPr>
        <w:t xml:space="preserve">Als Fördermitglied unterstützen Sie das freie Online-Magazin Ulmer Spickzettel und die Medienwerkstatt Ulm/Neu-Ulm – ein gemeinnütziger Verein, der Medienkompetenz fördert, Lokaljournalismus ermöglicht, Kultur und gesellschaftlichen Dialog stärkt. Sie investieren in Bildung, kreative Medienprojekte und die Sichtbarmachung regionaler Geschichten, Kultur und Unternehmen in Ulm und Neu-Ulm.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Unsere</w:t>
      </w:r>
      <w:r w:rsidDel="00000000" w:rsidR="00000000" w:rsidRPr="00000000">
        <w:rPr>
          <w:rFonts w:ascii="Calibri" w:cs="Calibri" w:eastAsia="Calibri" w:hAnsi="Calibri"/>
          <w:b w:val="1"/>
          <w:bCs w:val="1"/>
          <w:sz w:val="22"/>
          <w:szCs w:val="22"/>
          <w:rtl w:val="0"/>
        </w:rPr>
        <w:t xml:space="preserve"> Leistungen </w:t>
      </w:r>
      <w:r w:rsidDel="00000000" w:rsidR="00000000" w:rsidRPr="00000000">
        <w:rPr>
          <w:rFonts w:ascii="Calibri" w:cs="Calibri" w:eastAsia="Calibri" w:hAnsi="Calibri"/>
          <w:b w:val="1"/>
          <w:bCs w:val="1"/>
          <w:rtl w:val="0"/>
        </w:rPr>
        <w:t xml:space="preserve">für</w:t>
      </w:r>
      <w:r w:rsidDel="00000000" w:rsidR="00000000" w:rsidRPr="00000000">
        <w:rPr>
          <w:rFonts w:ascii="Calibri" w:cs="Calibri" w:eastAsia="Calibri" w:hAnsi="Calibri"/>
          <w:b w:val="1"/>
          <w:bCs w:val="1"/>
          <w:sz w:val="22"/>
          <w:szCs w:val="22"/>
          <w:rtl w:val="0"/>
        </w:rPr>
        <w:t xml:space="preserve"> Fördermitglieder</w:t>
      </w:r>
      <w:r w:rsidDel="00000000" w:rsidR="00000000" w:rsidRPr="00000000">
        <w:rPr>
          <w:rFonts w:ascii="Calibri" w:cs="Calibri" w:eastAsia="Calibri" w:hAnsi="Calibri"/>
          <w:b w:val="1"/>
          <w:bCs w:val="1"/>
          <w:rtl w:val="0"/>
        </w:rPr>
        <w:t xml:space="preserve">:</w:t>
      </w:r>
      <w:r w:rsidDel="00000000" w:rsidR="00000000" w:rsidRPr="00000000">
        <w:rPr>
          <w:rtl w:val="0"/>
        </w:rPr>
      </w:r>
    </w:p>
    <w:tbl>
      <w:tblPr>
        <w:tblStyle w:val="Table1"/>
        <w:tblW w:w="10080.0" w:type="dxa"/>
        <w:jc w:val="left"/>
        <w:tblInd w:w="-115.0" w:type="dxa"/>
        <w:tblLayout w:type="fixed"/>
        <w:tblLook w:val="0400"/>
      </w:tblPr>
      <w:tblGrid>
        <w:gridCol w:w="10080"/>
        <w:tblGridChange w:id="0">
          <w:tblGrid>
            <w:gridCol w:w="10080"/>
          </w:tblGrid>
        </w:tblGridChange>
      </w:tblGrid>
      <w:tr>
        <w:trPr>
          <w:cantSplit w:val="0"/>
          <w:tblHeader w:val="0"/>
        </w:trPr>
        <w:tc>
          <w:tcPr>
            <w:shd w:fill="e7f0f7" w:val="clear"/>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 Nennung Ihres Unternehmens auf im Online-Magazin Ulmer Spickzettel unter </w:t>
            </w:r>
            <w:hyperlink r:id="rId8">
              <w:r w:rsidDel="00000000" w:rsidR="00000000" w:rsidRPr="00000000">
                <w:rPr>
                  <w:rFonts w:ascii="Calibri" w:cs="Calibri" w:eastAsia="Calibri" w:hAnsi="Calibri"/>
                  <w:color w:val="1155cc"/>
                  <w:u w:val="single"/>
                  <w:rtl w:val="0"/>
                </w:rPr>
                <w:t xml:space="preserve">www.ulmer-spickzettel.de</w:t>
              </w:r>
            </w:hyperlink>
            <w:r w:rsidDel="00000000" w:rsidR="00000000" w:rsidRPr="00000000">
              <w:rPr>
                <w:rFonts w:ascii="Calibri" w:cs="Calibri" w:eastAsia="Calibri" w:hAnsi="Calibri"/>
                <w:rtl w:val="0"/>
              </w:rPr>
              <w:t xml:space="preserve"> </w:t>
            </w:r>
          </w:p>
        </w:tc>
      </w:tr>
      <w:tr>
        <w:trPr>
          <w:cantSplit w:val="0"/>
          <w:tblHeader w:val="0"/>
        </w:trPr>
        <w:tc>
          <w:tcPr/>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 3 Beiträge pro Jahr → alle vier Monate ein Beitrag</w:t>
            </w:r>
          </w:p>
        </w:tc>
      </w:tr>
      <w:tr>
        <w:trPr>
          <w:cantSplit w:val="0"/>
          <w:tblHeader w:val="0"/>
        </w:trPr>
        <w:tc>
          <w:tcPr>
            <w:shd w:fill="e7f0f7" w:val="clear"/>
          </w:tcPr>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 Unterstützung von Bildung, Kunst, Kultur und regionalem Journalismus</w:t>
            </w:r>
          </w:p>
        </w:tc>
      </w:tr>
      <w:tr>
        <w:trPr>
          <w:cantSplit w:val="0"/>
          <w:tblHeader w:val="0"/>
        </w:trPr>
        <w:tc>
          <w:tcPr/>
          <w:p w:rsidR="00000000" w:rsidDel="00000000" w:rsidP="00000000" w:rsidRDefault="00000000" w:rsidRPr="00000000" w14:paraId="0000000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b w:val="1"/>
          <w:bCs w:val="1"/>
          <w:sz w:val="22"/>
          <w:szCs w:val="22"/>
          <w:rtl w:val="0"/>
        </w:rPr>
        <w:t xml:space="preserve">Mitgliedschaftsbedingungen:</w:t>
      </w:r>
      <w:r w:rsidDel="00000000" w:rsidR="00000000" w:rsidRPr="00000000">
        <w:rPr>
          <w:rtl w:val="0"/>
        </w:rPr>
      </w:r>
    </w:p>
    <w:tbl>
      <w:tblPr>
        <w:tblStyle w:val="Table2"/>
        <w:tblW w:w="10080.0" w:type="dxa"/>
        <w:jc w:val="left"/>
        <w:tblInd w:w="-115.0" w:type="dxa"/>
        <w:tblLayout w:type="fixed"/>
        <w:tblLook w:val="0400"/>
      </w:tblPr>
      <w:tblGrid>
        <w:gridCol w:w="5040"/>
        <w:gridCol w:w="5040"/>
        <w:tblGridChange w:id="0">
          <w:tblGrid>
            <w:gridCol w:w="5040"/>
            <w:gridCol w:w="5040"/>
          </w:tblGrid>
        </w:tblGridChange>
      </w:tblGrid>
      <w:tr>
        <w:trPr>
          <w:cantSplit w:val="0"/>
          <w:tblHeader w:val="0"/>
        </w:trPr>
        <w:tc>
          <w:tcPr>
            <w:shd w:fill="d5e8f0" w:val="clear"/>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b w:val="1"/>
                <w:bCs w:val="1"/>
                <w:rtl w:val="0"/>
              </w:rPr>
              <w:t xml:space="preserve">Förderbeitrag</w:t>
            </w:r>
            <w:r w:rsidDel="00000000" w:rsidR="00000000" w:rsidRPr="00000000">
              <w:rPr>
                <w:rtl w:val="0"/>
              </w:rPr>
            </w:r>
          </w:p>
        </w:tc>
        <w:tc>
          <w:tcPr>
            <w:shd w:fill="d5e8f0" w:val="clear"/>
          </w:tcPr>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b w:val="1"/>
                <w:bCs w:val="1"/>
                <w:rtl w:val="0"/>
              </w:rPr>
              <w:t xml:space="preserve">Zahlungsoptionen</w:t>
            </w:r>
            <w:r w:rsidDel="00000000" w:rsidR="00000000" w:rsidRPr="00000000">
              <w:rPr>
                <w:rtl w:val="0"/>
              </w:rPr>
            </w:r>
          </w:p>
        </w:tc>
      </w:tr>
      <w:tr>
        <w:trPr>
          <w:cantSplit w:val="0"/>
          <w:tblHeader w:val="0"/>
        </w:trPr>
        <w:tc>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Option 1</w:t>
            </w:r>
          </w:p>
        </w:tc>
        <w:tc>
          <w:tcPr/>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1400,00 EUR (einmalig im Jahr)</w:t>
            </w:r>
          </w:p>
        </w:tc>
      </w:tr>
      <w:tr>
        <w:trPr>
          <w:cantSplit w:val="0"/>
          <w:tblHeader w:val="0"/>
        </w:trPr>
        <w:tc>
          <w:tcPr/>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Option 2</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Option 3: </w:t>
            </w:r>
          </w:p>
        </w:tc>
        <w:tc>
          <w:tcPr/>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700 EUR alle 6 Monate (2 x jährlich)</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350 Euro einmal im Quartal (4 x jährlich</w:t>
            </w:r>
          </w:p>
        </w:tc>
      </w:tr>
      <w:tr>
        <w:trPr>
          <w:cantSplit w:val="0"/>
          <w:tblHeader w:val="0"/>
        </w:trPr>
        <w:tc>
          <w:tcPr/>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Laufzeit &amp; Kündigung</w:t>
            </w:r>
          </w:p>
        </w:tc>
        <w:tc>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1 Kalenderjahr mit automatischer Verlängerung um weitere 12 Monate, sofern nicht 30 Tage vor Jahresende schriftlich gekündigt wird</w:t>
            </w:r>
          </w:p>
        </w:tc>
      </w:tr>
    </w:tbl>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b w:val="1"/>
          <w:bCs w:val="1"/>
          <w:sz w:val="22"/>
          <w:szCs w:val="22"/>
          <w:rtl w:val="0"/>
        </w:rPr>
        <w:t xml:space="preserve">Das ist unsere Arbeit:</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Bildungsangebote und Workshops zu Journalismus, Medienkompetenz und digitaler Kommunikation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Lokaljournalistische Projekte, die regionale Themen und Geschichten sichtbar machen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Medienprojekte mit Kindern, Jugendlichen und Erwachsenen</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Kultur- und kreative Veranstaltungen sowie Storytelling-Formate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Diskussionen und Begegnungsformate zu lokalen und gesellschaftlichen Themen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rFonts w:ascii="Calibri" w:cs="Calibri" w:eastAsia="Calibri" w:hAnsi="Calibri"/>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Zusammenarbeit mit Schulen, Bildungseinrichtungen und kulturellen Partnern</w:t>
      </w:r>
    </w:p>
    <w:p w:rsidR="00000000" w:rsidDel="00000000" w:rsidP="00000000" w:rsidRDefault="00000000" w:rsidRPr="00000000" w14:paraId="0000001D">
      <w:pPr>
        <w:rPr>
          <w:rFonts w:ascii="Calibri" w:cs="Calibri" w:eastAsia="Calibri" w:hAnsi="Calibri"/>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Angaben zum Unternehmen / zur Organisation:</w:t>
      </w:r>
      <w:r w:rsidDel="00000000" w:rsidR="00000000" w:rsidRPr="00000000">
        <w:rPr>
          <w:rtl w:val="0"/>
        </w:rPr>
      </w:r>
    </w:p>
    <w:p w:rsidR="00000000" w:rsidDel="00000000" w:rsidP="00000000" w:rsidRDefault="00000000" w:rsidRPr="00000000" w14:paraId="0000001F">
      <w:pPr>
        <w:spacing w:after="160" w:lineRule="auto"/>
        <w:rPr>
          <w:rFonts w:ascii="Calibri" w:cs="Calibri" w:eastAsia="Calibri" w:hAnsi="Calibri"/>
        </w:rPr>
      </w:pPr>
      <w:r w:rsidDel="00000000" w:rsidR="00000000" w:rsidRPr="00000000">
        <w:rPr>
          <w:rFonts w:ascii="Calibri" w:cs="Calibri" w:eastAsia="Calibri" w:hAnsi="Calibri"/>
          <w:rtl w:val="0"/>
        </w:rPr>
        <w:t xml:space="preserve">Name des Unternehmens / der Organisation: </w:t>
        <w:br w:type="textWrapping"/>
        <w:br w:type="textWrapping"/>
        <w:t xml:space="preserve">________________________________________________________________________________________</w:t>
      </w:r>
    </w:p>
    <w:p w:rsidR="00000000" w:rsidDel="00000000" w:rsidP="00000000" w:rsidRDefault="00000000" w:rsidRPr="00000000" w14:paraId="00000020">
      <w:pPr>
        <w:spacing w:after="160" w:lineRule="auto"/>
        <w:rPr>
          <w:rFonts w:ascii="Calibri" w:cs="Calibri" w:eastAsia="Calibri" w:hAnsi="Calibri"/>
        </w:rPr>
      </w:pPr>
      <w:r w:rsidDel="00000000" w:rsidR="00000000" w:rsidRPr="00000000">
        <w:rPr>
          <w:rFonts w:ascii="Calibri" w:cs="Calibri" w:eastAsia="Calibri" w:hAnsi="Calibri"/>
          <w:rtl w:val="0"/>
        </w:rPr>
        <w:br w:type="textWrapping"/>
        <w:t xml:space="preserve">Branche / Bereich: </w:t>
        <w:br w:type="textWrapping"/>
        <w:br w:type="textWrapping"/>
        <w:t xml:space="preserve">_______________________________________________________________________________________</w:t>
      </w:r>
    </w:p>
    <w:p w:rsidR="00000000" w:rsidDel="00000000" w:rsidP="00000000" w:rsidRDefault="00000000" w:rsidRPr="00000000" w14:paraId="00000021">
      <w:pPr>
        <w:spacing w:after="160" w:lineRule="auto"/>
        <w:rPr>
          <w:rFonts w:ascii="Calibri" w:cs="Calibri" w:eastAsia="Calibri" w:hAnsi="Calibri"/>
        </w:rPr>
      </w:pPr>
      <w:r w:rsidDel="00000000" w:rsidR="00000000" w:rsidRPr="00000000">
        <w:rPr>
          <w:rFonts w:ascii="Calibri" w:cs="Calibri" w:eastAsia="Calibri" w:hAnsi="Calibri"/>
          <w:rtl w:val="0"/>
        </w:rPr>
        <w:br w:type="textWrapping"/>
        <w:t xml:space="preserve">Ansprechperson: </w:t>
        <w:br w:type="textWrapping"/>
        <w:br w:type="textWrapping"/>
        <w:t xml:space="preserve">________________________________________________________________________________________</w:t>
      </w:r>
    </w:p>
    <w:p w:rsidR="00000000" w:rsidDel="00000000" w:rsidP="00000000" w:rsidRDefault="00000000" w:rsidRPr="00000000" w14:paraId="00000022">
      <w:pPr>
        <w:spacing w:after="160" w:lineRule="auto"/>
        <w:rPr>
          <w:rFonts w:ascii="Calibri" w:cs="Calibri" w:eastAsia="Calibri" w:hAnsi="Calibri"/>
        </w:rPr>
      </w:pPr>
      <w:r w:rsidDel="00000000" w:rsidR="00000000" w:rsidRPr="00000000">
        <w:rPr>
          <w:rFonts w:ascii="Calibri" w:cs="Calibri" w:eastAsia="Calibri" w:hAnsi="Calibri"/>
          <w:rtl w:val="0"/>
        </w:rPr>
        <w:br w:type="textWrapping"/>
        <w:t xml:space="preserve">Straße und Hausnummer: </w:t>
        <w:br w:type="textWrapping"/>
        <w:br w:type="textWrapping"/>
        <w:t xml:space="preserve">________________________________________________________________________________________</w:t>
      </w:r>
    </w:p>
    <w:p w:rsidR="00000000" w:rsidDel="00000000" w:rsidP="00000000" w:rsidRDefault="00000000" w:rsidRPr="00000000" w14:paraId="00000023">
      <w:pPr>
        <w:spacing w:after="160" w:lineRule="auto"/>
        <w:rPr>
          <w:rFonts w:ascii="Calibri" w:cs="Calibri" w:eastAsia="Calibri" w:hAnsi="Calibri"/>
        </w:rPr>
      </w:pPr>
      <w:r w:rsidDel="00000000" w:rsidR="00000000" w:rsidRPr="00000000">
        <w:rPr>
          <w:rFonts w:ascii="Calibri" w:cs="Calibri" w:eastAsia="Calibri" w:hAnsi="Calibri"/>
          <w:rtl w:val="0"/>
        </w:rPr>
        <w:br w:type="textWrapping"/>
        <w:t xml:space="preserve">PLZ und Ort: </w:t>
        <w:br w:type="textWrapping"/>
        <w:br w:type="textWrapping"/>
        <w:t xml:space="preserve">________________________________________________________________________________________</w:t>
      </w:r>
    </w:p>
    <w:p w:rsidR="00000000" w:rsidDel="00000000" w:rsidP="00000000" w:rsidRDefault="00000000" w:rsidRPr="00000000" w14:paraId="00000024">
      <w:pPr>
        <w:spacing w:after="160" w:lineRule="auto"/>
        <w:rPr>
          <w:rFonts w:ascii="Calibri" w:cs="Calibri" w:eastAsia="Calibri" w:hAnsi="Calibri"/>
        </w:rPr>
      </w:pPr>
      <w:r w:rsidDel="00000000" w:rsidR="00000000" w:rsidRPr="00000000">
        <w:rPr>
          <w:rFonts w:ascii="Calibri" w:cs="Calibri" w:eastAsia="Calibri" w:hAnsi="Calibri"/>
          <w:rtl w:val="0"/>
        </w:rPr>
        <w:br w:type="textWrapping"/>
        <w:t xml:space="preserve">Telefon: ___________________________________    E-Mail: _______________________________________</w:t>
      </w:r>
    </w:p>
    <w:p w:rsidR="00000000" w:rsidDel="00000000" w:rsidP="00000000" w:rsidRDefault="00000000" w:rsidRPr="00000000" w14:paraId="00000025">
      <w:pPr>
        <w:spacing w:after="1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240" w:lineRule="auto"/>
        <w:rPr>
          <w:rFonts w:ascii="Calibri" w:cs="Calibri" w:eastAsia="Calibri" w:hAnsi="Calibri"/>
        </w:rPr>
      </w:pPr>
      <w:r w:rsidDel="00000000" w:rsidR="00000000" w:rsidRPr="00000000">
        <w:rPr>
          <w:rFonts w:ascii="Calibri" w:cs="Calibri" w:eastAsia="Calibri" w:hAnsi="Calibri"/>
          <w:i w:val="1"/>
          <w:iCs w:val="1"/>
          <w:rtl w:val="0"/>
        </w:rPr>
        <w:t xml:space="preserve">Nach Bestätigung Ihres Antrags erhalten Sie eine formale Rechnung vom Verein Medienwerkstatt Ulm/Neu-Ulm e.V. entsprechend Ihrer gewählten Zahlungsoption. Die Rechnung wird ohne Mehrwertsteuer ausgestellt (gemäß § 4 Nr. 20 UStG umsatzsteuerfrei).</w:t>
      </w: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b w:val="1"/>
          <w:bCs w:val="1"/>
          <w:rtl w:val="0"/>
        </w:rPr>
        <w:t xml:space="preserve">Gewählte Zahlungsoption:</w:t>
      </w:r>
      <w:r w:rsidDel="00000000" w:rsidR="00000000" w:rsidRPr="00000000">
        <w:rPr>
          <w:rtl w:val="0"/>
        </w:rPr>
      </w:r>
    </w:p>
    <w:p w:rsidR="00000000" w:rsidDel="00000000" w:rsidP="00000000" w:rsidRDefault="00000000" w:rsidRPr="00000000" w14:paraId="00000028">
      <w:pPr>
        <w:spacing w:after="120" w:lineRule="auto"/>
        <w:rPr>
          <w:rFonts w:ascii="Calibri" w:cs="Calibri" w:eastAsia="Calibri" w:hAnsi="Calibri"/>
        </w:rPr>
      </w:pPr>
      <w:r w:rsidDel="00000000" w:rsidR="00000000" w:rsidRPr="00000000">
        <w:rPr>
          <w:rFonts w:ascii="Calibri" w:cs="Calibri" w:eastAsia="Calibri" w:hAnsi="Calibri"/>
          <w:rtl w:val="0"/>
        </w:rPr>
        <w:t xml:space="preserve">☐ Option 1: 1400,00 EUR einmalig im Kalenderjahr</w:t>
        <w:br w:type="textWrapping"/>
        <w:t xml:space="preserve">☐ Option 2: 7.00,00 EUR alle 6 Monate (2 x jährlich)</w:t>
        <w:br w:type="textWrapping"/>
        <w:t xml:space="preserve">☐ Option 3: 350 EUR einmal im Quartal (4 x jährlich)</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b w:val="1"/>
          <w:bCs w:val="1"/>
          <w:rtl w:val="0"/>
        </w:rPr>
        <w:br w:type="textWrapping"/>
        <w:t xml:space="preserve">Zustimmung:</w:t>
      </w:r>
      <w:r w:rsidDel="00000000" w:rsidR="00000000" w:rsidRPr="00000000">
        <w:rPr>
          <w:rtl w:val="0"/>
        </w:rPr>
      </w:r>
    </w:p>
    <w:p w:rsidR="00000000" w:rsidDel="00000000" w:rsidP="00000000" w:rsidRDefault="00000000" w:rsidRPr="00000000" w14:paraId="0000002A">
      <w:pPr>
        <w:spacing w:after="240" w:lineRule="auto"/>
        <w:rPr>
          <w:rFonts w:ascii="Calibri" w:cs="Calibri" w:eastAsia="Calibri" w:hAnsi="Calibri"/>
        </w:rPr>
      </w:pPr>
      <w:r w:rsidDel="00000000" w:rsidR="00000000" w:rsidRPr="00000000">
        <w:rPr>
          <w:rFonts w:ascii="Calibri" w:cs="Calibri" w:eastAsia="Calibri" w:hAnsi="Calibri"/>
          <w:rtl w:val="0"/>
        </w:rPr>
        <w:t xml:space="preserve">☐ Ich erkläre mein Einverständnis mit den o.g. Bedingungen und möchte Fördermitglied der Medienwerkstatt Ulm/Neu-Ulm e.V. werden.</w:t>
      </w:r>
    </w:p>
    <w:p w:rsidR="00000000" w:rsidDel="00000000" w:rsidP="00000000" w:rsidRDefault="00000000" w:rsidRPr="00000000" w14:paraId="0000002B">
      <w:pPr>
        <w:spacing w:before="360" w:lineRule="auto"/>
        <w:rPr>
          <w:rFonts w:ascii="Calibri" w:cs="Calibri" w:eastAsia="Calibri" w:hAnsi="Calibri"/>
        </w:rPr>
      </w:pPr>
      <w:r w:rsidDel="00000000" w:rsidR="00000000" w:rsidRPr="00000000">
        <w:rPr>
          <w:rtl w:val="0"/>
        </w:rPr>
      </w:r>
    </w:p>
    <w:tbl>
      <w:tblPr>
        <w:tblStyle w:val="Table3"/>
        <w:tblW w:w="10080.0" w:type="dxa"/>
        <w:jc w:val="left"/>
        <w:tblInd w:w="-115.0" w:type="dxa"/>
        <w:tblLayout w:type="fixed"/>
        <w:tblLook w:val="0400"/>
      </w:tblPr>
      <w:tblGrid>
        <w:gridCol w:w="5040"/>
        <w:gridCol w:w="5040"/>
        <w:tblGridChange w:id="0">
          <w:tblGrid>
            <w:gridCol w:w="5040"/>
            <w:gridCol w:w="5040"/>
          </w:tblGrid>
        </w:tblGridChange>
      </w:tblGrid>
      <w:tr>
        <w:trPr>
          <w:cantSplit w:val="0"/>
          <w:tblHeader w:val="0"/>
        </w:trPr>
        <w:tc>
          <w:tcPr/>
          <w:p w:rsidR="00000000" w:rsidDel="00000000" w:rsidP="00000000" w:rsidRDefault="00000000" w:rsidRPr="00000000" w14:paraId="0000002C">
            <w:pPr>
              <w:spacing w:after="40"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w:t>
              <w:br w:type="textWrapping"/>
              <w:br w:type="textWrapping"/>
              <w:t xml:space="preserve">Ort, Datum</w:t>
            </w:r>
          </w:p>
        </w:tc>
        <w:tc>
          <w:tcPr/>
          <w:p w:rsidR="00000000" w:rsidDel="00000000" w:rsidP="00000000" w:rsidRDefault="00000000" w:rsidRPr="00000000" w14:paraId="0000002D">
            <w:pPr>
              <w:spacing w:after="40" w:lineRule="auto"/>
              <w:rPr>
                <w:rFonts w:ascii="Calibri" w:cs="Calibri" w:eastAsia="Calibri" w:hAnsi="Calibri"/>
              </w:rPr>
            </w:pPr>
            <w:r w:rsidDel="00000000" w:rsidR="00000000" w:rsidRPr="00000000">
              <w:rPr>
                <w:rFonts w:ascii="Calibri" w:cs="Calibri" w:eastAsia="Calibri" w:hAnsi="Calibri"/>
                <w:rtl w:val="0"/>
              </w:rPr>
              <w:t xml:space="preserve">___________________________________</w:t>
              <w:br w:type="textWrapping"/>
              <w:br w:type="textWrapping"/>
              <w:t xml:space="preserve">Unterschrift</w:t>
            </w:r>
          </w:p>
        </w:tc>
      </w:tr>
    </w:tbl>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b w:val="1"/>
          <w:bCs w:val="1"/>
          <w:rtl w:val="0"/>
        </w:rPr>
        <w:t xml:space="preserve">Hinweis zur Gemeinnützigkeit und Spendenabzug:</w:t>
      </w:r>
      <w:r w:rsidDel="00000000" w:rsidR="00000000" w:rsidRPr="00000000">
        <w:rPr>
          <w:rtl w:val="0"/>
        </w:rPr>
      </w:r>
    </w:p>
    <w:p w:rsidR="00000000" w:rsidDel="00000000" w:rsidP="00000000" w:rsidRDefault="00000000" w:rsidRPr="00000000" w14:paraId="00000030">
      <w:pPr>
        <w:spacing w:after="240" w:lineRule="auto"/>
        <w:rPr>
          <w:rFonts w:ascii="Calibri" w:cs="Calibri" w:eastAsia="Calibri" w:hAnsi="Calibri"/>
        </w:rPr>
      </w:pPr>
      <w:r w:rsidDel="00000000" w:rsidR="00000000" w:rsidRPr="00000000">
        <w:rPr>
          <w:rFonts w:ascii="Calibri" w:cs="Calibri" w:eastAsia="Calibri" w:hAnsi="Calibri"/>
          <w:rtl w:val="0"/>
        </w:rPr>
        <w:t xml:space="preserve">Die Medienwerkstatt Ulm/Neu-Ulm e.V. ist ein gemeinnütziger Verein im Sinne der Abgabenordnung (AO §§ 51-68). Förderbeiträge und Spenden sind als Betriebsausgaben steuerlich absetzbar. Auf Wunsch stellen wir gerne eine Spendenquittung aus. Alle Mittel fließen unmittelbar in die gemeinnützigen Zwecke: Bildung, Medienkompetenz, Lokaljournalismus, Kultur und gesellschaftlichen Dialog.</w:t>
      </w:r>
    </w:p>
    <w:p w:rsidR="00000000" w:rsidDel="00000000" w:rsidP="00000000" w:rsidRDefault="00000000" w:rsidRPr="00000000" w14:paraId="00000031">
      <w:pPr>
        <w:jc w:val="center"/>
        <w:rPr>
          <w:rFonts w:ascii="Calibri" w:cs="Calibri" w:eastAsia="Calibri" w:hAnsi="Calibri"/>
        </w:rPr>
      </w:pPr>
      <w:r w:rsidDel="00000000" w:rsidR="00000000" w:rsidRPr="00000000">
        <w:rPr>
          <w:rFonts w:ascii="Calibri" w:cs="Calibri" w:eastAsia="Calibri" w:hAnsi="Calibri"/>
          <w:rtl w:val="0"/>
        </w:rPr>
        <w:t xml:space="preserve">Medienwerkstatt Ulm/Neu-Ulm e.V. | Ulm | </w:t>
      </w:r>
      <w:hyperlink r:id="rId9">
        <w:r w:rsidDel="00000000" w:rsidR="00000000" w:rsidRPr="00000000">
          <w:rPr>
            <w:rFonts w:ascii="Calibri" w:cs="Calibri" w:eastAsia="Calibri" w:hAnsi="Calibri"/>
            <w:color w:val="1155cc"/>
            <w:u w:val="single"/>
            <w:rtl w:val="0"/>
          </w:rPr>
          <w:t xml:space="preserve">www.medienwerkstatt-ulm.de</w:t>
        </w:r>
      </w:hyperlink>
      <w:r w:rsidDel="00000000" w:rsidR="00000000" w:rsidRPr="00000000">
        <w:rPr>
          <w:rFonts w:ascii="Calibri" w:cs="Calibri" w:eastAsia="Calibri" w:hAnsi="Calibri"/>
          <w:rtl w:val="0"/>
        </w:rPr>
        <w:br w:type="textWrapping"/>
        <w:t xml:space="preserve">Rötelbachstraße 91 | 89077 Ulm</w:t>
      </w:r>
    </w:p>
    <w:p w:rsidR="00000000" w:rsidDel="00000000" w:rsidP="00000000" w:rsidRDefault="00000000" w:rsidRPr="00000000" w14:paraId="00000032">
      <w:pPr>
        <w:jc w:val="center"/>
        <w:rPr>
          <w:rFonts w:ascii="Calibri" w:cs="Calibri" w:eastAsia="Calibri" w:hAnsi="Calibri"/>
        </w:rPr>
      </w:pPr>
      <w:r w:rsidDel="00000000" w:rsidR="00000000" w:rsidRPr="00000000">
        <w:rPr>
          <w:rFonts w:ascii="Calibri" w:cs="Calibri" w:eastAsia="Calibri" w:hAnsi="Calibri"/>
          <w:b w:val="1"/>
          <w:bCs w:val="1"/>
          <w:rtl w:val="0"/>
        </w:rPr>
        <w:t xml:space="preserve">Bitte senden Sie den ausgefüllten Antrag an: kontakt@medienwerkstatt-ulm.de</w:t>
      </w:r>
      <w:r w:rsidDel="00000000" w:rsidR="00000000" w:rsidRPr="00000000">
        <w:rPr>
          <w:rtl w:val="0"/>
        </w:rPr>
      </w:r>
    </w:p>
    <w:sectPr>
      <w:pgSz w:h="16838" w:w="11906"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edienwerkstatt-ulm.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ulmer-spickzettel.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Da0NiUB3Neu2tVlNPggGZGiYPg==">CgMxLjA4AHIhMXV2elk2aG1Yck80T3l6VHd0VFVsakRHenh5U0FrbmpJ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